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A4EADB">
      <w:pPr>
        <w:spacing w:line="500" w:lineRule="exact"/>
        <w:jc w:val="center"/>
        <w:rPr>
          <w:rFonts w:hint="eastAsia" w:ascii="宋体" w:hAnsi="宋体" w:eastAsia="宋体" w:cs="宋体"/>
          <w:bCs/>
          <w:sz w:val="44"/>
        </w:rPr>
      </w:pPr>
      <w:r>
        <w:rPr>
          <w:rFonts w:hint="eastAsia"/>
          <w:b/>
          <w:bCs/>
          <w:sz w:val="4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bCs/>
          <w:sz w:val="44"/>
        </w:rPr>
        <w:t xml:space="preserve"> </w:t>
      </w:r>
      <w:r>
        <w:rPr>
          <w:rFonts w:hint="eastAsia" w:ascii="宋体" w:hAnsi="宋体" w:eastAsia="宋体" w:cs="宋体"/>
          <w:bCs/>
          <w:sz w:val="44"/>
        </w:rPr>
        <w:t>大连教育学院教研活动计划</w:t>
      </w:r>
    </w:p>
    <w:p w14:paraId="0AE79189">
      <w:pPr>
        <w:spacing w:line="500" w:lineRule="exact"/>
        <w:ind w:firstLine="320" w:firstLineChars="100"/>
        <w:jc w:val="center"/>
        <w:rPr>
          <w:rFonts w:hint="eastAsia" w:ascii="宋体" w:hAnsi="宋体" w:eastAsia="宋体" w:cs="宋体"/>
          <w:bCs/>
          <w:sz w:val="32"/>
        </w:rPr>
      </w:pPr>
      <w:r>
        <w:rPr>
          <w:rFonts w:hint="eastAsia" w:ascii="宋体" w:hAnsi="宋体" w:eastAsia="宋体" w:cs="宋体"/>
          <w:bCs/>
          <w:sz w:val="32"/>
        </w:rPr>
        <w:t xml:space="preserve">    学段（部门）：</w:t>
      </w:r>
      <w:r>
        <w:rPr>
          <w:rFonts w:hint="eastAsia" w:ascii="宋体" w:hAnsi="宋体" w:eastAsia="宋体" w:cs="宋体"/>
          <w:b/>
          <w:bCs/>
          <w:sz w:val="32"/>
          <w:lang w:val="en-US" w:eastAsia="zh-CN"/>
        </w:rPr>
        <w:t>艺体劳</w:t>
      </w:r>
      <w:r>
        <w:rPr>
          <w:rFonts w:hint="eastAsia" w:ascii="宋体" w:hAnsi="宋体" w:eastAsia="宋体" w:cs="宋体"/>
          <w:b/>
          <w:bCs/>
          <w:sz w:val="32"/>
        </w:rPr>
        <w:t xml:space="preserve">研训中心                                                                                   </w:t>
      </w:r>
      <w:r>
        <w:rPr>
          <w:rFonts w:hint="eastAsia" w:ascii="宋体" w:hAnsi="宋体" w:eastAsia="宋体" w:cs="宋体"/>
          <w:bCs/>
          <w:sz w:val="32"/>
        </w:rPr>
        <w:t>时间：2026年10月</w:t>
      </w:r>
    </w:p>
    <w:p w14:paraId="2B1FBE38">
      <w:pPr>
        <w:spacing w:line="500" w:lineRule="exact"/>
        <w:ind w:firstLine="320" w:firstLineChars="100"/>
        <w:rPr>
          <w:rFonts w:hint="eastAsia" w:ascii="楷体" w:hAnsi="楷体" w:eastAsia="楷体"/>
          <w:bCs/>
          <w:sz w:val="32"/>
        </w:rPr>
      </w:pPr>
    </w:p>
    <w:tbl>
      <w:tblPr>
        <w:tblStyle w:val="7"/>
        <w:tblW w:w="2122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9"/>
        <w:gridCol w:w="1294"/>
        <w:gridCol w:w="868"/>
        <w:gridCol w:w="1694"/>
        <w:gridCol w:w="5815"/>
        <w:gridCol w:w="2629"/>
        <w:gridCol w:w="2062"/>
        <w:gridCol w:w="3046"/>
        <w:gridCol w:w="2465"/>
      </w:tblGrid>
      <w:tr w14:paraId="354504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97" w:hRule="atLeast"/>
          <w:jc w:val="center"/>
        </w:trPr>
        <w:tc>
          <w:tcPr>
            <w:tcW w:w="1349" w:type="dxa"/>
            <w:vAlign w:val="center"/>
          </w:tcPr>
          <w:p w14:paraId="23FFD9F3">
            <w:pPr>
              <w:spacing w:line="276" w:lineRule="auto"/>
              <w:jc w:val="center"/>
              <w:rPr>
                <w:rFonts w:hint="eastAsia" w:ascii="黑体" w:hAnsi="黑体" w:eastAsia="黑体" w:cs="黑体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</w:rPr>
              <w:t>学科</w:t>
            </w:r>
          </w:p>
        </w:tc>
        <w:tc>
          <w:tcPr>
            <w:tcW w:w="1294" w:type="dxa"/>
            <w:vAlign w:val="center"/>
          </w:tcPr>
          <w:p w14:paraId="1ADF7A3D">
            <w:pPr>
              <w:spacing w:line="276" w:lineRule="auto"/>
              <w:jc w:val="center"/>
              <w:rPr>
                <w:rFonts w:hint="eastAsia" w:ascii="黑体" w:hAnsi="黑体" w:eastAsia="黑体" w:cs="黑体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</w:rPr>
              <w:t>日期</w:t>
            </w:r>
          </w:p>
        </w:tc>
        <w:tc>
          <w:tcPr>
            <w:tcW w:w="868" w:type="dxa"/>
            <w:vAlign w:val="center"/>
          </w:tcPr>
          <w:p w14:paraId="7776396F">
            <w:pPr>
              <w:spacing w:line="276" w:lineRule="auto"/>
              <w:jc w:val="center"/>
              <w:rPr>
                <w:rFonts w:hint="eastAsia" w:ascii="黑体" w:hAnsi="黑体" w:eastAsia="黑体" w:cs="黑体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</w:rPr>
              <w:t>周</w:t>
            </w:r>
          </w:p>
        </w:tc>
        <w:tc>
          <w:tcPr>
            <w:tcW w:w="1694" w:type="dxa"/>
            <w:vAlign w:val="center"/>
          </w:tcPr>
          <w:p w14:paraId="6E56DAA1">
            <w:pPr>
              <w:spacing w:line="276" w:lineRule="auto"/>
              <w:jc w:val="center"/>
              <w:rPr>
                <w:rFonts w:hint="eastAsia" w:ascii="黑体" w:hAnsi="黑体" w:eastAsia="黑体" w:cs="黑体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</w:rPr>
              <w:t>时间</w:t>
            </w:r>
          </w:p>
        </w:tc>
        <w:tc>
          <w:tcPr>
            <w:tcW w:w="5815" w:type="dxa"/>
            <w:vAlign w:val="center"/>
          </w:tcPr>
          <w:p w14:paraId="25B5B4E8">
            <w:pPr>
              <w:spacing w:line="276" w:lineRule="auto"/>
              <w:jc w:val="center"/>
              <w:rPr>
                <w:rFonts w:hint="eastAsia" w:ascii="黑体" w:hAnsi="黑体" w:eastAsia="黑体" w:cs="黑体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</w:rPr>
              <w:t>教研主题</w:t>
            </w:r>
          </w:p>
        </w:tc>
        <w:tc>
          <w:tcPr>
            <w:tcW w:w="2629" w:type="dxa"/>
            <w:vAlign w:val="center"/>
          </w:tcPr>
          <w:p w14:paraId="1C95EAB1">
            <w:pPr>
              <w:spacing w:line="276" w:lineRule="auto"/>
              <w:jc w:val="center"/>
              <w:rPr>
                <w:rFonts w:hint="eastAsia" w:ascii="黑体" w:hAnsi="黑体" w:eastAsia="黑体" w:cs="黑体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</w:rPr>
              <w:t>对象</w:t>
            </w:r>
          </w:p>
        </w:tc>
        <w:tc>
          <w:tcPr>
            <w:tcW w:w="2062" w:type="dxa"/>
            <w:vAlign w:val="center"/>
          </w:tcPr>
          <w:p w14:paraId="35806356">
            <w:pPr>
              <w:spacing w:line="276" w:lineRule="auto"/>
              <w:jc w:val="center"/>
              <w:rPr>
                <w:rFonts w:hint="eastAsia" w:ascii="黑体" w:hAnsi="黑体" w:eastAsia="黑体" w:cs="黑体"/>
                <w:sz w:val="24"/>
                <w:szCs w:val="30"/>
              </w:rPr>
            </w:pPr>
            <w:r>
              <w:rPr>
                <w:rFonts w:hint="eastAsia" w:ascii="黑体" w:hAnsi="黑体" w:eastAsia="黑体" w:cs="黑体"/>
                <w:sz w:val="24"/>
                <w:szCs w:val="30"/>
              </w:rPr>
              <w:t>主持人</w:t>
            </w:r>
          </w:p>
          <w:p w14:paraId="2C6C93C4">
            <w:pPr>
              <w:spacing w:line="276" w:lineRule="auto"/>
              <w:jc w:val="center"/>
              <w:rPr>
                <w:rFonts w:hint="eastAsia" w:ascii="黑体" w:hAnsi="黑体" w:eastAsia="黑体" w:cs="黑体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sz w:val="24"/>
                <w:szCs w:val="30"/>
              </w:rPr>
              <w:t>主讲人</w:t>
            </w:r>
          </w:p>
        </w:tc>
        <w:tc>
          <w:tcPr>
            <w:tcW w:w="3046" w:type="dxa"/>
            <w:vAlign w:val="center"/>
          </w:tcPr>
          <w:p w14:paraId="274B03C2">
            <w:pPr>
              <w:spacing w:line="276" w:lineRule="auto"/>
              <w:ind w:firstLineChars="0"/>
              <w:jc w:val="center"/>
              <w:rPr>
                <w:rFonts w:hint="eastAsia" w:ascii="黑体" w:hAnsi="黑体" w:eastAsia="黑体" w:cs="黑体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</w:rPr>
              <w:t>地点</w:t>
            </w:r>
          </w:p>
        </w:tc>
        <w:tc>
          <w:tcPr>
            <w:tcW w:w="2465" w:type="dxa"/>
            <w:vAlign w:val="center"/>
          </w:tcPr>
          <w:p w14:paraId="1E139348">
            <w:pPr>
              <w:spacing w:line="276" w:lineRule="auto"/>
              <w:jc w:val="center"/>
              <w:rPr>
                <w:rFonts w:hint="eastAsia" w:ascii="黑体" w:hAnsi="黑体" w:eastAsia="黑体" w:cs="黑体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</w:rPr>
              <w:t>备注</w:t>
            </w:r>
          </w:p>
        </w:tc>
      </w:tr>
      <w:tr w14:paraId="3946B9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349" w:type="dxa"/>
            <w:vAlign w:val="center"/>
          </w:tcPr>
          <w:p w14:paraId="7393923D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ind w:left="0"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小学音乐</w:t>
            </w:r>
          </w:p>
        </w:tc>
        <w:tc>
          <w:tcPr>
            <w:tcW w:w="1294" w:type="dxa"/>
            <w:vAlign w:val="center"/>
          </w:tcPr>
          <w:p w14:paraId="08E4C8EB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ind w:left="0"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10日</w:t>
            </w:r>
          </w:p>
        </w:tc>
        <w:tc>
          <w:tcPr>
            <w:tcW w:w="868" w:type="dxa"/>
            <w:vAlign w:val="center"/>
          </w:tcPr>
          <w:p w14:paraId="655ACA21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ind w:left="0"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六</w:t>
            </w:r>
          </w:p>
        </w:tc>
        <w:tc>
          <w:tcPr>
            <w:tcW w:w="1694" w:type="dxa"/>
            <w:vAlign w:val="center"/>
          </w:tcPr>
          <w:p w14:paraId="5C7D4867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ind w:left="0"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全天</w:t>
            </w:r>
          </w:p>
        </w:tc>
        <w:tc>
          <w:tcPr>
            <w:tcW w:w="5815" w:type="dxa"/>
            <w:vAlign w:val="center"/>
          </w:tcPr>
          <w:p w14:paraId="24A5C470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ind w:left="0"/>
              <w:jc w:val="left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主题化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val="en-US" w:eastAsia="zh-CN" w:bidi="ar"/>
              </w:rPr>
              <w:t>系列化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教研：</w:t>
            </w:r>
            <w:r>
              <w:rPr>
                <w:rFonts w:hint="eastAsia" w:ascii="楷体" w:hAnsi="楷体" w:eastAsia="楷体" w:cs="楷体"/>
                <w:i w:val="0"/>
                <w:strike w:val="0"/>
                <w:spacing w:val="0"/>
                <w:sz w:val="22"/>
                <w:u w:val="none"/>
              </w:rPr>
              <w:t>基于健康学校建设的小学音乐</w:t>
            </w:r>
            <w:r>
              <w:rPr>
                <w:rFonts w:hint="eastAsia" w:ascii="楷体" w:hAnsi="楷体" w:eastAsia="楷体" w:cs="楷体"/>
                <w:i w:val="0"/>
                <w:strike w:val="0"/>
                <w:spacing w:val="0"/>
                <w:sz w:val="22"/>
                <w:u w:val="none"/>
                <w:lang w:eastAsia="zh-CN"/>
              </w:rPr>
              <w:t>“</w:t>
            </w:r>
            <w:r>
              <w:rPr>
                <w:rFonts w:hint="eastAsia" w:ascii="楷体" w:hAnsi="楷体" w:eastAsia="楷体" w:cs="楷体"/>
                <w:i w:val="0"/>
                <w:strike w:val="0"/>
                <w:spacing w:val="0"/>
                <w:sz w:val="22"/>
                <w:u w:val="none"/>
              </w:rPr>
              <w:t>唱奏一体</w:t>
            </w:r>
            <w:r>
              <w:rPr>
                <w:rFonts w:hint="eastAsia" w:ascii="楷体" w:hAnsi="楷体" w:eastAsia="楷体" w:cs="楷体"/>
                <w:i w:val="0"/>
                <w:strike w:val="0"/>
                <w:spacing w:val="0"/>
                <w:sz w:val="22"/>
                <w:u w:val="none"/>
                <w:lang w:eastAsia="zh-CN"/>
              </w:rPr>
              <w:t>”</w:t>
            </w:r>
            <w:r>
              <w:rPr>
                <w:rFonts w:hint="eastAsia" w:ascii="楷体" w:hAnsi="楷体" w:eastAsia="楷体" w:cs="楷体"/>
                <w:i w:val="0"/>
                <w:strike w:val="0"/>
                <w:spacing w:val="0"/>
                <w:sz w:val="22"/>
                <w:u w:val="none"/>
              </w:rPr>
              <w:t>育人成果展示暨新教材教学研讨会</w:t>
            </w:r>
          </w:p>
        </w:tc>
        <w:tc>
          <w:tcPr>
            <w:tcW w:w="2629" w:type="dxa"/>
            <w:vAlign w:val="center"/>
          </w:tcPr>
          <w:p w14:paraId="34B29CC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wordWrap/>
              <w:spacing w:line="240" w:lineRule="auto"/>
              <w:jc w:val="left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全体音乐教研员</w:t>
            </w:r>
          </w:p>
          <w:p w14:paraId="2812257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wordWrap/>
              <w:spacing w:line="240" w:lineRule="auto"/>
              <w:jc w:val="left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全市小学音乐学科部分音乐教师（名额分配见群通知）</w:t>
            </w:r>
          </w:p>
          <w:p w14:paraId="513E641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bottom w:val="none" w:color="auto" w:sz="0" w:space="0"/>
              </w:pBdr>
              <w:wordWrap/>
              <w:spacing w:line="240" w:lineRule="auto"/>
              <w:jc w:val="left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庄河市小学音乐学科全体教师</w:t>
            </w:r>
          </w:p>
        </w:tc>
        <w:tc>
          <w:tcPr>
            <w:tcW w:w="2062" w:type="dxa"/>
            <w:vAlign w:val="center"/>
          </w:tcPr>
          <w:p w14:paraId="485ED207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ind w:left="0"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薛金</w:t>
            </w:r>
          </w:p>
        </w:tc>
        <w:tc>
          <w:tcPr>
            <w:tcW w:w="3046" w:type="dxa"/>
            <w:vAlign w:val="center"/>
          </w:tcPr>
          <w:p w14:paraId="04CF0B0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ind w:left="0"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</w:p>
          <w:p w14:paraId="762E2B33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ind w:left="0"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庄河市德贤学校</w:t>
            </w:r>
          </w:p>
          <w:p w14:paraId="686F432F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ind w:left="0"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庄河市实验小学</w:t>
            </w:r>
          </w:p>
          <w:p w14:paraId="16397C2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ind w:left="0"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庄河市第二实验小学</w:t>
            </w:r>
          </w:p>
          <w:p w14:paraId="34005054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ind w:left="0"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465" w:type="dxa"/>
            <w:vAlign w:val="center"/>
          </w:tcPr>
          <w:p w14:paraId="5D00D1C3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ind w:left="0"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具体事宜祥见教研员群通知</w:t>
            </w:r>
          </w:p>
        </w:tc>
      </w:tr>
      <w:tr w14:paraId="618E68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349" w:type="dxa"/>
            <w:vAlign w:val="center"/>
          </w:tcPr>
          <w:p w14:paraId="72129E79">
            <w:pPr>
              <w:snapToGrid/>
              <w:spacing w:before="0" w:after="0" w:line="240" w:lineRule="auto"/>
              <w:ind w:left="0" w:right="0"/>
              <w:jc w:val="center"/>
              <w:rPr>
                <w:rFonts w:ascii="楷体" w:hAnsi="楷体" w:eastAsia="楷体" w:cs="楷体"/>
                <w:sz w:val="22"/>
              </w:rPr>
            </w:pPr>
            <w:r>
              <w:rPr>
                <w:rFonts w:hint="eastAsia" w:ascii="楷体" w:hAnsi="楷体" w:eastAsia="楷体" w:cs="楷体"/>
                <w:i w:val="0"/>
                <w:strike w:val="0"/>
                <w:color w:val="000000"/>
                <w:spacing w:val="0"/>
                <w:sz w:val="22"/>
                <w:u w:val="none"/>
                <w:vertAlign w:val="baseline"/>
              </w:rPr>
              <w:t>小学</w:t>
            </w:r>
          </w:p>
          <w:p w14:paraId="296BE0DE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ind w:left="0"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i w:val="0"/>
                <w:strike w:val="0"/>
                <w:color w:val="000000"/>
                <w:spacing w:val="0"/>
                <w:sz w:val="22"/>
                <w:u w:val="none"/>
                <w:vertAlign w:val="baseline"/>
              </w:rPr>
              <w:t>体育与健康</w:t>
            </w:r>
          </w:p>
        </w:tc>
        <w:tc>
          <w:tcPr>
            <w:tcW w:w="1294" w:type="dxa"/>
            <w:vAlign w:val="center"/>
          </w:tcPr>
          <w:p w14:paraId="3E72172B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ind w:left="0"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22日</w:t>
            </w:r>
          </w:p>
        </w:tc>
        <w:tc>
          <w:tcPr>
            <w:tcW w:w="868" w:type="dxa"/>
            <w:vAlign w:val="center"/>
          </w:tcPr>
          <w:p w14:paraId="1B328CA2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ind w:left="0"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四</w:t>
            </w:r>
          </w:p>
        </w:tc>
        <w:tc>
          <w:tcPr>
            <w:tcW w:w="1694" w:type="dxa"/>
            <w:vAlign w:val="center"/>
          </w:tcPr>
          <w:p w14:paraId="6FB28437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ind w:left="0"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13:30</w:t>
            </w:r>
          </w:p>
        </w:tc>
        <w:tc>
          <w:tcPr>
            <w:tcW w:w="5815" w:type="dxa"/>
            <w:vAlign w:val="center"/>
          </w:tcPr>
          <w:p w14:paraId="34BE1427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ind w:left="0"/>
              <w:jc w:val="both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i w:val="0"/>
                <w:strike w:val="0"/>
                <w:color w:val="000000"/>
                <w:sz w:val="22"/>
                <w:u w:val="none"/>
              </w:rPr>
              <w:t>主题化系列化教研</w:t>
            </w:r>
            <w:r>
              <w:rPr>
                <w:rFonts w:hint="eastAsia" w:ascii="楷体" w:hAnsi="楷体" w:eastAsia="楷体" w:cs="楷体"/>
                <w:i w:val="0"/>
                <w:strike w:val="0"/>
                <w:color w:val="000000"/>
                <w:sz w:val="22"/>
                <w:u w:val="none"/>
                <w:lang w:eastAsia="zh-CN"/>
              </w:rPr>
              <w:t>：</w:t>
            </w:r>
            <w:r>
              <w:rPr>
                <w:rFonts w:hint="eastAsia" w:ascii="楷体" w:hAnsi="楷体" w:eastAsia="楷体" w:cs="楷体"/>
                <w:i w:val="0"/>
                <w:strike w:val="0"/>
                <w:color w:val="000000"/>
                <w:sz w:val="22"/>
                <w:u w:val="none"/>
              </w:rPr>
              <w:t>运动技能教学结构化、情境化课例观摩研讨</w:t>
            </w:r>
          </w:p>
        </w:tc>
        <w:tc>
          <w:tcPr>
            <w:tcW w:w="2629" w:type="dxa"/>
            <w:vAlign w:val="center"/>
          </w:tcPr>
          <w:p w14:paraId="5C728359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ind w:left="0"/>
              <w:jc w:val="both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i w:val="0"/>
                <w:strike w:val="0"/>
                <w:color w:val="000000"/>
                <w:sz w:val="22"/>
                <w:u w:val="none"/>
              </w:rPr>
              <w:t>市内五区、金普新区教研员、骨干教师以及刘成国名师工作室成员</w:t>
            </w:r>
          </w:p>
        </w:tc>
        <w:tc>
          <w:tcPr>
            <w:tcW w:w="2062" w:type="dxa"/>
            <w:vAlign w:val="center"/>
          </w:tcPr>
          <w:p w14:paraId="33246E6A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ind w:left="0"/>
              <w:jc w:val="center"/>
              <w:rPr>
                <w:rFonts w:hint="eastAsia" w:ascii="楷体" w:hAnsi="楷体" w:eastAsia="楷体" w:cs="楷体"/>
                <w:i w:val="0"/>
                <w:strike w:val="0"/>
                <w:color w:val="000000"/>
                <w:spacing w:val="0"/>
                <w:sz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strike w:val="0"/>
                <w:color w:val="000000"/>
                <w:spacing w:val="0"/>
                <w:sz w:val="22"/>
                <w:u w:val="none"/>
              </w:rPr>
              <w:t xml:space="preserve">周圣 </w:t>
            </w:r>
          </w:p>
          <w:p w14:paraId="4A55CE04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ind w:left="0"/>
              <w:jc w:val="center"/>
              <w:rPr>
                <w:rFonts w:hint="eastAsia" w:ascii="楷体" w:hAnsi="楷体" w:eastAsia="楷体" w:cs="楷体"/>
                <w:i w:val="0"/>
                <w:strike w:val="0"/>
                <w:color w:val="000000"/>
                <w:spacing w:val="0"/>
                <w:sz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strike w:val="0"/>
                <w:color w:val="000000"/>
                <w:spacing w:val="0"/>
                <w:sz w:val="22"/>
                <w:u w:val="none"/>
              </w:rPr>
              <w:t xml:space="preserve">孙成海 </w:t>
            </w:r>
          </w:p>
          <w:p w14:paraId="49AB5B2B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ind w:left="0"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i w:val="0"/>
                <w:strike w:val="0"/>
                <w:color w:val="000000"/>
                <w:spacing w:val="0"/>
                <w:sz w:val="22"/>
                <w:u w:val="none"/>
              </w:rPr>
              <w:t>张铁翼</w:t>
            </w:r>
          </w:p>
        </w:tc>
        <w:tc>
          <w:tcPr>
            <w:tcW w:w="3046" w:type="dxa"/>
            <w:vAlign w:val="center"/>
          </w:tcPr>
          <w:p w14:paraId="5992829F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ind w:left="0"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i w:val="0"/>
                <w:strike w:val="0"/>
                <w:color w:val="000000"/>
                <w:spacing w:val="0"/>
                <w:sz w:val="22"/>
                <w:u w:val="none"/>
              </w:rPr>
              <w:t>大连市实验小学</w:t>
            </w:r>
          </w:p>
        </w:tc>
        <w:tc>
          <w:tcPr>
            <w:tcW w:w="2465" w:type="dxa"/>
            <w:vAlign w:val="center"/>
          </w:tcPr>
          <w:p w14:paraId="07491D78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ind w:left="0"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i w:val="0"/>
                <w:strike w:val="0"/>
                <w:color w:val="000000"/>
                <w:spacing w:val="0"/>
                <w:sz w:val="22"/>
                <w:u w:val="none"/>
              </w:rPr>
              <w:t>详见教研员群通知</w:t>
            </w:r>
          </w:p>
        </w:tc>
      </w:tr>
      <w:tr w14:paraId="758F97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  <w:jc w:val="center"/>
        </w:trPr>
        <w:tc>
          <w:tcPr>
            <w:tcW w:w="1349" w:type="dxa"/>
            <w:vAlign w:val="center"/>
          </w:tcPr>
          <w:p w14:paraId="5BD92A0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ind w:left="0"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小学美术</w:t>
            </w:r>
          </w:p>
          <w:p w14:paraId="70F6A18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ind w:left="0"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初中美术</w:t>
            </w:r>
          </w:p>
          <w:p w14:paraId="09EFB972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ind w:left="0"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高中美术</w:t>
            </w:r>
          </w:p>
        </w:tc>
        <w:tc>
          <w:tcPr>
            <w:tcW w:w="1294" w:type="dxa"/>
            <w:vAlign w:val="center"/>
          </w:tcPr>
          <w:p w14:paraId="1E960EA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ind w:left="0"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22日</w:t>
            </w:r>
          </w:p>
          <w:p w14:paraId="19F760E0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ind w:left="0"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23日</w:t>
            </w:r>
          </w:p>
        </w:tc>
        <w:tc>
          <w:tcPr>
            <w:tcW w:w="868" w:type="dxa"/>
            <w:vAlign w:val="center"/>
          </w:tcPr>
          <w:p w14:paraId="2EDCF65B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ind w:left="0"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四、五</w:t>
            </w:r>
          </w:p>
        </w:tc>
        <w:tc>
          <w:tcPr>
            <w:tcW w:w="1694" w:type="dxa"/>
            <w:vAlign w:val="center"/>
          </w:tcPr>
          <w:p w14:paraId="29F96855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ind w:left="0"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全天</w:t>
            </w:r>
          </w:p>
        </w:tc>
        <w:tc>
          <w:tcPr>
            <w:tcW w:w="5815" w:type="dxa"/>
            <w:vAlign w:val="center"/>
          </w:tcPr>
          <w:p w14:paraId="6EF39862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ind w:left="0"/>
              <w:jc w:val="both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大连、青岛、天津三地美术学科联合教研暨人美版新教材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val="en-US" w:eastAsia="zh-CN" w:bidi="ar"/>
              </w:rPr>
              <w:t>研讨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现场会</w:t>
            </w:r>
            <w:bookmarkStart w:id="0" w:name="_GoBack"/>
            <w:bookmarkEnd w:id="0"/>
          </w:p>
        </w:tc>
        <w:tc>
          <w:tcPr>
            <w:tcW w:w="2629" w:type="dxa"/>
            <w:vAlign w:val="center"/>
          </w:tcPr>
          <w:p w14:paraId="75DC521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ind w:left="0"/>
              <w:jc w:val="both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eastAsia="zh-CN" w:bidi="ar"/>
              </w:rPr>
              <w:t>.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全市中小学美术教研员</w:t>
            </w:r>
          </w:p>
          <w:p w14:paraId="6B9D9A0E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ind w:left="0"/>
              <w:jc w:val="both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eastAsia="zh-CN" w:bidi="ar"/>
              </w:rPr>
              <w:t>.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全体美术教师</w:t>
            </w:r>
          </w:p>
        </w:tc>
        <w:tc>
          <w:tcPr>
            <w:tcW w:w="2062" w:type="dxa"/>
            <w:vAlign w:val="center"/>
          </w:tcPr>
          <w:p w14:paraId="543712A2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ind w:left="0"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鲁毅</w:t>
            </w:r>
          </w:p>
          <w:p w14:paraId="275756B1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ind w:left="0"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叶晓辉</w:t>
            </w:r>
          </w:p>
          <w:p w14:paraId="37F61B73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ind w:left="0"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刘源</w:t>
            </w:r>
          </w:p>
        </w:tc>
        <w:tc>
          <w:tcPr>
            <w:tcW w:w="3046" w:type="dxa"/>
            <w:vAlign w:val="center"/>
          </w:tcPr>
          <w:p w14:paraId="3CDF622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ind w:left="0"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大连金普新区金牌园中学</w:t>
            </w:r>
          </w:p>
          <w:p w14:paraId="2B79B8FF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ind w:left="0"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大连金普新区金牌园小学</w:t>
            </w:r>
          </w:p>
        </w:tc>
        <w:tc>
          <w:tcPr>
            <w:tcW w:w="2465" w:type="dxa"/>
            <w:vAlign w:val="center"/>
          </w:tcPr>
          <w:p w14:paraId="7EC99940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ind w:left="0"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详情见通知</w:t>
            </w:r>
          </w:p>
        </w:tc>
      </w:tr>
      <w:tr w14:paraId="0528CF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  <w:jc w:val="center"/>
        </w:trPr>
        <w:tc>
          <w:tcPr>
            <w:tcW w:w="1349" w:type="dxa"/>
            <w:vAlign w:val="center"/>
          </w:tcPr>
          <w:p w14:paraId="58D92788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ind w:left="0"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初中音乐</w:t>
            </w:r>
          </w:p>
        </w:tc>
        <w:tc>
          <w:tcPr>
            <w:tcW w:w="1294" w:type="dxa"/>
            <w:vAlign w:val="center"/>
          </w:tcPr>
          <w:p w14:paraId="51F5B786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ind w:left="0"/>
              <w:jc w:val="both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868" w:type="dxa"/>
            <w:vAlign w:val="center"/>
          </w:tcPr>
          <w:p w14:paraId="2C497F07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ind w:left="0"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四</w:t>
            </w:r>
          </w:p>
        </w:tc>
        <w:tc>
          <w:tcPr>
            <w:tcW w:w="1694" w:type="dxa"/>
            <w:vAlign w:val="center"/>
          </w:tcPr>
          <w:p w14:paraId="6180C874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ind w:left="0"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9:00</w:t>
            </w:r>
          </w:p>
        </w:tc>
        <w:tc>
          <w:tcPr>
            <w:tcW w:w="5815" w:type="dxa"/>
            <w:vAlign w:val="center"/>
          </w:tcPr>
          <w:p w14:paraId="556459F6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ind w:left="0"/>
              <w:jc w:val="both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双新背景下初中音乐课堂教学比赛与展示课交流研讨</w:t>
            </w:r>
          </w:p>
        </w:tc>
        <w:tc>
          <w:tcPr>
            <w:tcW w:w="2629" w:type="dxa"/>
            <w:vAlign w:val="center"/>
          </w:tcPr>
          <w:p w14:paraId="6549B140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wordWrap/>
              <w:spacing w:line="240" w:lineRule="auto"/>
              <w:jc w:val="left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相关区域教研员</w:t>
            </w:r>
          </w:p>
          <w:p w14:paraId="38FA90CE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bottom w:val="none" w:color="auto" w:sz="0" w:space="0"/>
              </w:pBdr>
              <w:wordWrap/>
              <w:spacing w:line="240" w:lineRule="auto"/>
              <w:jc w:val="left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相关音乐教师</w:t>
            </w:r>
          </w:p>
        </w:tc>
        <w:tc>
          <w:tcPr>
            <w:tcW w:w="2062" w:type="dxa"/>
            <w:vAlign w:val="center"/>
          </w:tcPr>
          <w:p w14:paraId="31DB22D0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ind w:left="0"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贺欣</w:t>
            </w:r>
          </w:p>
        </w:tc>
        <w:tc>
          <w:tcPr>
            <w:tcW w:w="3046" w:type="dxa"/>
            <w:vAlign w:val="center"/>
          </w:tcPr>
          <w:p w14:paraId="6A92036A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ind w:left="0"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腾讯会议</w:t>
            </w:r>
          </w:p>
        </w:tc>
        <w:tc>
          <w:tcPr>
            <w:tcW w:w="2465" w:type="dxa"/>
            <w:vAlign w:val="center"/>
          </w:tcPr>
          <w:p w14:paraId="275BFA23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ind w:left="0"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4B0C33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349" w:type="dxa"/>
            <w:vAlign w:val="center"/>
          </w:tcPr>
          <w:p w14:paraId="6883D6E1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ind w:left="0"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高中音乐</w:t>
            </w:r>
          </w:p>
        </w:tc>
        <w:tc>
          <w:tcPr>
            <w:tcW w:w="1294" w:type="dxa"/>
            <w:vAlign w:val="center"/>
          </w:tcPr>
          <w:p w14:paraId="606C412F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ind w:left="0"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868" w:type="dxa"/>
            <w:vAlign w:val="center"/>
          </w:tcPr>
          <w:p w14:paraId="3F00AC9C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ind w:left="0"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二</w:t>
            </w:r>
          </w:p>
        </w:tc>
        <w:tc>
          <w:tcPr>
            <w:tcW w:w="1694" w:type="dxa"/>
            <w:vAlign w:val="center"/>
          </w:tcPr>
          <w:p w14:paraId="1380740B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ind w:left="0"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13：00</w:t>
            </w:r>
          </w:p>
        </w:tc>
        <w:tc>
          <w:tcPr>
            <w:tcW w:w="5815" w:type="dxa"/>
            <w:vAlign w:val="center"/>
          </w:tcPr>
          <w:p w14:paraId="3DED190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both"/>
              <w:rPr>
                <w:rFonts w:hint="eastAsia" w:ascii="楷体" w:hAnsi="楷体" w:eastAsia="楷体" w:cs="楷体"/>
                <w:i w:val="0"/>
                <w:strike w:val="0"/>
                <w:spacing w:val="0"/>
                <w:sz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strike w:val="0"/>
                <w:spacing w:val="0"/>
                <w:sz w:val="22"/>
                <w:u w:val="none"/>
                <w:lang w:val="en-US" w:eastAsia="zh-CN"/>
              </w:rPr>
              <w:t>1.</w:t>
            </w:r>
            <w:r>
              <w:rPr>
                <w:rFonts w:hint="eastAsia" w:ascii="楷体" w:hAnsi="楷体" w:eastAsia="楷体" w:cs="楷体"/>
                <w:i w:val="0"/>
                <w:strike w:val="0"/>
                <w:spacing w:val="0"/>
                <w:sz w:val="22"/>
                <w:u w:val="none"/>
              </w:rPr>
              <w:t>学生乐团展示</w:t>
            </w:r>
          </w:p>
          <w:p w14:paraId="7FD7D26D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jc w:val="both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i w:val="0"/>
                <w:strike w:val="0"/>
                <w:spacing w:val="0"/>
                <w:sz w:val="22"/>
                <w:u w:val="none"/>
                <w:lang w:val="en-US" w:eastAsia="zh-CN"/>
              </w:rPr>
              <w:t>2.</w:t>
            </w:r>
            <w:r>
              <w:rPr>
                <w:rFonts w:hint="eastAsia" w:ascii="楷体" w:hAnsi="楷体" w:eastAsia="楷体" w:cs="楷体"/>
                <w:i w:val="0"/>
                <w:strike w:val="0"/>
                <w:spacing w:val="0"/>
                <w:sz w:val="22"/>
                <w:u w:val="none"/>
              </w:rPr>
              <w:t>中国民族乐器陶笛制作的学习与实践</w:t>
            </w:r>
          </w:p>
        </w:tc>
        <w:tc>
          <w:tcPr>
            <w:tcW w:w="2629" w:type="dxa"/>
            <w:vAlign w:val="center"/>
          </w:tcPr>
          <w:p w14:paraId="2924DBD6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ind w:left="0"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全体高中音乐教师</w:t>
            </w:r>
          </w:p>
        </w:tc>
        <w:tc>
          <w:tcPr>
            <w:tcW w:w="2062" w:type="dxa"/>
            <w:vAlign w:val="center"/>
          </w:tcPr>
          <w:p w14:paraId="23470D85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ind w:left="0" w:firstLine="440" w:firstLineChars="200"/>
              <w:jc w:val="both"/>
              <w:rPr>
                <w:rFonts w:hint="eastAsia" w:ascii="楷体" w:hAnsi="楷体" w:eastAsia="楷体" w:cs="楷体"/>
                <w:i w:val="0"/>
                <w:strike w:val="0"/>
                <w:spacing w:val="0"/>
                <w:sz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strike w:val="0"/>
                <w:spacing w:val="0"/>
                <w:sz w:val="22"/>
                <w:u w:val="none"/>
              </w:rPr>
              <w:t>陈秉义</w:t>
            </w:r>
          </w:p>
          <w:p w14:paraId="5F1E105E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ind w:left="0" w:firstLine="660" w:firstLineChars="300"/>
              <w:jc w:val="both"/>
              <w:rPr>
                <w:rFonts w:hint="eastAsia" w:ascii="楷体" w:hAnsi="楷体" w:eastAsia="楷体" w:cs="楷体"/>
                <w:i w:val="0"/>
                <w:strike w:val="0"/>
                <w:spacing w:val="0"/>
                <w:sz w:val="22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strike w:val="0"/>
                <w:spacing w:val="0"/>
                <w:sz w:val="22"/>
                <w:u w:val="none"/>
              </w:rPr>
              <w:t>柏艳</w:t>
            </w:r>
            <w:r>
              <w:rPr>
                <w:rFonts w:hint="eastAsia" w:ascii="楷体" w:hAnsi="楷体" w:eastAsia="楷体" w:cs="楷体"/>
                <w:i w:val="0"/>
                <w:strike w:val="0"/>
                <w:spacing w:val="0"/>
                <w:sz w:val="22"/>
                <w:u w:val="none"/>
                <w:lang w:val="en-US" w:eastAsia="zh-CN"/>
              </w:rPr>
              <w:t xml:space="preserve"> </w:t>
            </w:r>
          </w:p>
          <w:p w14:paraId="149232DC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ind w:left="0" w:firstLine="440" w:firstLineChars="200"/>
              <w:jc w:val="both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i w:val="0"/>
                <w:strike w:val="0"/>
                <w:spacing w:val="0"/>
                <w:sz w:val="22"/>
                <w:u w:val="none"/>
              </w:rPr>
              <w:t>林雪晶</w:t>
            </w:r>
          </w:p>
        </w:tc>
        <w:tc>
          <w:tcPr>
            <w:tcW w:w="3046" w:type="dxa"/>
            <w:vAlign w:val="center"/>
          </w:tcPr>
          <w:p w14:paraId="49B9343E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ind w:left="0"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金州高中</w:t>
            </w:r>
          </w:p>
        </w:tc>
        <w:tc>
          <w:tcPr>
            <w:tcW w:w="2465" w:type="dxa"/>
            <w:vAlign w:val="center"/>
          </w:tcPr>
          <w:p w14:paraId="0524F55F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ind w:left="0"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252C82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349" w:type="dxa"/>
            <w:vAlign w:val="center"/>
          </w:tcPr>
          <w:p w14:paraId="1C3B4DA8">
            <w:pPr>
              <w:snapToGrid/>
              <w:spacing w:before="0" w:after="0" w:line="240" w:lineRule="auto"/>
              <w:ind w:left="0" w:right="0"/>
              <w:jc w:val="center"/>
              <w:rPr>
                <w:rFonts w:ascii="楷体" w:hAnsi="楷体" w:eastAsia="楷体" w:cs="楷体"/>
                <w:sz w:val="22"/>
              </w:rPr>
            </w:pPr>
            <w:r>
              <w:rPr>
                <w:rFonts w:hint="eastAsia" w:ascii="楷体" w:hAnsi="楷体" w:eastAsia="楷体" w:cs="楷体"/>
                <w:sz w:val="22"/>
              </w:rPr>
              <w:t>高中</w:t>
            </w:r>
          </w:p>
          <w:p w14:paraId="5683F9E1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ind w:left="0"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i w:val="0"/>
                <w:strike w:val="0"/>
                <w:color w:val="000000"/>
                <w:spacing w:val="0"/>
                <w:sz w:val="22"/>
                <w:u w:val="none"/>
                <w:vertAlign w:val="baseline"/>
              </w:rPr>
              <w:t>体育与健康</w:t>
            </w:r>
          </w:p>
        </w:tc>
        <w:tc>
          <w:tcPr>
            <w:tcW w:w="1294" w:type="dxa"/>
            <w:vAlign w:val="center"/>
          </w:tcPr>
          <w:p w14:paraId="4FE459A7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ind w:left="0"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868" w:type="dxa"/>
            <w:vAlign w:val="center"/>
          </w:tcPr>
          <w:p w14:paraId="2500A674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ind w:left="0"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二</w:t>
            </w:r>
          </w:p>
        </w:tc>
        <w:tc>
          <w:tcPr>
            <w:tcW w:w="1694" w:type="dxa"/>
            <w:vAlign w:val="center"/>
          </w:tcPr>
          <w:p w14:paraId="7980AE9B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ind w:left="0"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13:30</w:t>
            </w:r>
          </w:p>
        </w:tc>
        <w:tc>
          <w:tcPr>
            <w:tcW w:w="5815" w:type="dxa"/>
            <w:vAlign w:val="center"/>
          </w:tcPr>
          <w:p w14:paraId="30AE7726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jc w:val="both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主题化系列化教研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eastAsia="zh-CN" w:bidi="ar"/>
              </w:rPr>
              <w:t>：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新兴项目进校园-匹克球</w:t>
            </w:r>
          </w:p>
        </w:tc>
        <w:tc>
          <w:tcPr>
            <w:tcW w:w="2629" w:type="dxa"/>
            <w:vAlign w:val="center"/>
          </w:tcPr>
          <w:p w14:paraId="07361CA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ind w:left="0"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瓦房店地区</w:t>
            </w:r>
          </w:p>
          <w:p w14:paraId="5BBE34D1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ind w:left="0"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高中体育教师</w:t>
            </w:r>
          </w:p>
        </w:tc>
        <w:tc>
          <w:tcPr>
            <w:tcW w:w="2062" w:type="dxa"/>
            <w:vAlign w:val="center"/>
          </w:tcPr>
          <w:p w14:paraId="7280BE4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ind w:left="0"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陈立鹏</w:t>
            </w:r>
          </w:p>
          <w:p w14:paraId="6BA45C4D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ind w:left="0"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王大龙</w:t>
            </w:r>
          </w:p>
        </w:tc>
        <w:tc>
          <w:tcPr>
            <w:tcW w:w="3046" w:type="dxa"/>
            <w:vAlign w:val="center"/>
          </w:tcPr>
          <w:p w14:paraId="37595A56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ind w:left="0"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瓦房店第八高级中学</w:t>
            </w:r>
          </w:p>
        </w:tc>
        <w:tc>
          <w:tcPr>
            <w:tcW w:w="2465" w:type="dxa"/>
            <w:vAlign w:val="center"/>
          </w:tcPr>
          <w:p w14:paraId="22BB84E0">
            <w:pPr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wordWrap/>
              <w:spacing w:line="240" w:lineRule="auto"/>
              <w:ind w:left="0"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2"/>
                <w:szCs w:val="22"/>
                <w:lang w:bidi="ar"/>
              </w:rPr>
              <w:t>请着运动服、运动鞋。</w:t>
            </w:r>
          </w:p>
        </w:tc>
      </w:tr>
      <w:tr w14:paraId="67356A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  <w:jc w:val="center"/>
        </w:trPr>
        <w:tc>
          <w:tcPr>
            <w:tcW w:w="21222" w:type="dxa"/>
            <w:gridSpan w:val="9"/>
            <w:vAlign w:val="center"/>
          </w:tcPr>
          <w:p w14:paraId="4F79C0C3">
            <w:pPr>
              <w:spacing w:line="276" w:lineRule="auto"/>
              <w:jc w:val="both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备注:</w:t>
            </w:r>
          </w:p>
        </w:tc>
      </w:tr>
    </w:tbl>
    <w:p w14:paraId="0280675C">
      <w:r>
        <w:t>……</w:t>
      </w:r>
    </w:p>
    <w:sectPr>
      <w:headerReference r:id="rId3" w:type="default"/>
      <w:footerReference r:id="rId4" w:type="default"/>
      <w:footerReference r:id="rId5" w:type="even"/>
      <w:pgSz w:w="23820" w:h="16834" w:orient="landscape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BBD478">
    <w:pPr>
      <w:pStyle w:val="5"/>
      <w:tabs>
        <w:tab w:val="clear" w:pos="4153"/>
        <w:tab w:val="clear" w:pos="8306"/>
      </w:tabs>
    </w:pPr>
    <w:r>
      <w:fldChar w:fldCharType="begin"/>
    </w:r>
    <w:r>
      <w:rPr>
        <w:rStyle w:val="11"/>
      </w:rPr>
      <w:instrText xml:space="preserve">PAGE  </w:instrText>
    </w:r>
    <w:r>
      <w:fldChar w:fldCharType="separate"/>
    </w:r>
    <w:r>
      <w:rPr>
        <w:rStyle w:val="11"/>
      </w:rPr>
      <w:t>3</w:t>
    </w:r>
    <w:r>
      <w:fldChar w:fldCharType="end"/>
    </w:r>
  </w:p>
  <w:p w14:paraId="3CF3D077">
    <w:pPr>
      <w:pStyle w:val="5"/>
      <w:tabs>
        <w:tab w:val="clear" w:pos="4153"/>
        <w:tab w:val="clear" w:pos="8306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12268A">
    <w:pPr>
      <w:pStyle w:val="5"/>
      <w:tabs>
        <w:tab w:val="clear" w:pos="4153"/>
        <w:tab w:val="clear" w:pos="8306"/>
      </w:tabs>
    </w:pPr>
    <w:r>
      <w:fldChar w:fldCharType="begin"/>
    </w:r>
    <w:r>
      <w:rPr>
        <w:rStyle w:val="11"/>
      </w:rPr>
      <w:instrText xml:space="preserve">PAGE  </w:instrText>
    </w:r>
    <w:r>
      <w:fldChar w:fldCharType="end"/>
    </w:r>
  </w:p>
  <w:p w14:paraId="295D0E3D">
    <w:pPr>
      <w:pStyle w:val="5"/>
      <w:tabs>
        <w:tab w:val="clear" w:pos="4153"/>
        <w:tab w:val="clear" w:pos="8306"/>
      </w:tabs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AC375E">
    <w:pPr>
      <w:pStyle w:val="6"/>
      <w:tabs>
        <w:tab w:val="clear" w:pos="4153"/>
        <w:tab w:val="clear" w:pos="8306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1"/>
      <w:numFmt w:val="decimal"/>
      <w:lvlText w:val="%1."/>
      <w:lvlJc w:val="left"/>
      <w:pPr>
        <w:ind w:left="336" w:hanging="336"/>
      </w:pPr>
    </w:lvl>
    <w:lvl w:ilvl="1" w:tentative="0">
      <w:start w:val="1"/>
      <w:numFmt w:val="lowerLetter"/>
      <w:lvlText w:val="%2."/>
      <w:lvlJc w:val="left"/>
      <w:pPr>
        <w:ind w:left="756" w:hanging="336"/>
      </w:pPr>
    </w:lvl>
    <w:lvl w:ilvl="2" w:tentative="0">
      <w:start w:val="1"/>
      <w:numFmt w:val="lowerRoman"/>
      <w:lvlText w:val="%3."/>
      <w:lvlJc w:val="left"/>
      <w:pPr>
        <w:ind w:left="1176" w:hanging="336"/>
      </w:pPr>
    </w:lvl>
    <w:lvl w:ilvl="3" w:tentative="0">
      <w:start w:val="1"/>
      <w:numFmt w:val="decimal"/>
      <w:lvlText w:val="%4."/>
      <w:lvlJc w:val="left"/>
      <w:pPr>
        <w:ind w:left="1596" w:hanging="336"/>
      </w:pPr>
    </w:lvl>
    <w:lvl w:ilvl="4" w:tentative="0">
      <w:start w:val="1"/>
      <w:numFmt w:val="lowerLetter"/>
      <w:lvlText w:val="%5."/>
      <w:lvlJc w:val="left"/>
      <w:pPr>
        <w:ind w:left="2016" w:hanging="336"/>
      </w:pPr>
    </w:lvl>
    <w:lvl w:ilvl="5" w:tentative="0">
      <w:start w:val="1"/>
      <w:numFmt w:val="lowerRoman"/>
      <w:lvlText w:val="%6."/>
      <w:lvlJc w:val="left"/>
      <w:pPr>
        <w:ind w:left="2436" w:hanging="336"/>
      </w:pPr>
    </w:lvl>
    <w:lvl w:ilvl="6" w:tentative="0">
      <w:start w:val="1"/>
      <w:numFmt w:val="decimal"/>
      <w:lvlText w:val="%7."/>
      <w:lvlJc w:val="left"/>
      <w:pPr>
        <w:ind w:left="2856" w:hanging="336"/>
      </w:pPr>
    </w:lvl>
    <w:lvl w:ilvl="7" w:tentative="0">
      <w:start w:val="1"/>
      <w:numFmt w:val="lowerLetter"/>
      <w:lvlText w:val="%8."/>
      <w:lvlJc w:val="left"/>
      <w:pPr>
        <w:ind w:left="3276" w:hanging="336"/>
      </w:pPr>
    </w:lvl>
    <w:lvl w:ilvl="8" w:tentative="0">
      <w:start w:val="1"/>
      <w:numFmt w:val="lowerRoman"/>
      <w:lvlText w:val="%9."/>
      <w:lvlJc w:val="left"/>
      <w:pPr>
        <w:ind w:left="3696" w:hanging="336"/>
      </w:pPr>
    </w:lvl>
  </w:abstractNum>
  <w:abstractNum w:abstractNumId="1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336" w:hanging="336"/>
      </w:pPr>
    </w:lvl>
    <w:lvl w:ilvl="1" w:tentative="0">
      <w:start w:val="1"/>
      <w:numFmt w:val="lowerLetter"/>
      <w:lvlText w:val="%2."/>
      <w:lvlJc w:val="left"/>
      <w:pPr>
        <w:ind w:left="756" w:hanging="336"/>
      </w:pPr>
    </w:lvl>
    <w:lvl w:ilvl="2" w:tentative="0">
      <w:start w:val="1"/>
      <w:numFmt w:val="lowerRoman"/>
      <w:lvlText w:val="%3."/>
      <w:lvlJc w:val="left"/>
      <w:pPr>
        <w:ind w:left="1176" w:hanging="336"/>
      </w:pPr>
    </w:lvl>
    <w:lvl w:ilvl="3" w:tentative="0">
      <w:start w:val="1"/>
      <w:numFmt w:val="decimal"/>
      <w:lvlText w:val="%4."/>
      <w:lvlJc w:val="left"/>
      <w:pPr>
        <w:ind w:left="1596" w:hanging="336"/>
      </w:pPr>
    </w:lvl>
    <w:lvl w:ilvl="4" w:tentative="0">
      <w:start w:val="1"/>
      <w:numFmt w:val="lowerLetter"/>
      <w:lvlText w:val="%5."/>
      <w:lvlJc w:val="left"/>
      <w:pPr>
        <w:ind w:left="2016" w:hanging="336"/>
      </w:pPr>
    </w:lvl>
    <w:lvl w:ilvl="5" w:tentative="0">
      <w:start w:val="1"/>
      <w:numFmt w:val="lowerRoman"/>
      <w:lvlText w:val="%6."/>
      <w:lvlJc w:val="left"/>
      <w:pPr>
        <w:ind w:left="2436" w:hanging="336"/>
      </w:pPr>
    </w:lvl>
    <w:lvl w:ilvl="6" w:tentative="0">
      <w:start w:val="1"/>
      <w:numFmt w:val="decimal"/>
      <w:lvlText w:val="%7."/>
      <w:lvlJc w:val="left"/>
      <w:pPr>
        <w:ind w:left="2856" w:hanging="336"/>
      </w:pPr>
    </w:lvl>
    <w:lvl w:ilvl="7" w:tentative="0">
      <w:start w:val="1"/>
      <w:numFmt w:val="lowerLetter"/>
      <w:lvlText w:val="%8."/>
      <w:lvlJc w:val="left"/>
      <w:pPr>
        <w:ind w:left="3276" w:hanging="336"/>
      </w:pPr>
    </w:lvl>
    <w:lvl w:ilvl="8" w:tentative="0">
      <w:start w:val="1"/>
      <w:numFmt w:val="lowerRoman"/>
      <w:lvlText w:val="%9."/>
      <w:lvlJc w:val="left"/>
      <w:pPr>
        <w:ind w:left="3696" w:hanging="336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isplayHorizontalDrawingGridEvery w:val="1"/>
  <w:displayVerticalDrawingGridEvery w:val="1"/>
  <w:noPunctuationKerning w:val="1"/>
  <w:characterSpacingControl w:val="compressPunctuation"/>
  <w:compat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00"/>
    <w:rsid w:val="00171C0E"/>
    <w:rsid w:val="10A41ED0"/>
    <w:rsid w:val="13D8787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unhideWhenUsed="0" w:uiPriority="0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link w:val="1"/>
    <w:uiPriority w:val="0"/>
    <w:rPr>
      <w:rFonts w:ascii="Times New Roman" w:hAnsi="Times New Roman" w:eastAsia="宋体" w:cs="Times New Roman"/>
    </w:rPr>
  </w:style>
  <w:style w:type="table" w:default="1" w:styleId="7">
    <w:name w:val="Normal Table"/>
    <w:uiPriority w:val="0"/>
    <w:rPr>
      <w:rFonts w:ascii="Times New Roman" w:hAnsi="Times New Roman" w:eastAsia="宋体" w:cs="Times New Roma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iPriority w:val="0"/>
    <w:pPr>
      <w:spacing w:line="380" w:lineRule="exact"/>
      <w:ind w:firstLine="573"/>
    </w:pPr>
    <w:rPr>
      <w:rFonts w:ascii="Times New Roman" w:hAnsi="Times New Roman" w:eastAsia="宋体" w:cs="Times New Roman"/>
      <w:sz w:val="28"/>
    </w:rPr>
  </w:style>
  <w:style w:type="paragraph" w:styleId="3">
    <w:name w:val="Date"/>
    <w:basedOn w:val="1"/>
    <w:next w:val="1"/>
    <w:uiPriority w:val="0"/>
    <w:pPr>
      <w:ind w:left="100" w:leftChars="2500"/>
    </w:pPr>
    <w:rPr>
      <w:rFonts w:ascii="Times New Roman" w:hAnsi="Times New Roman" w:eastAsia="宋体" w:cs="Times New Roman"/>
      <w:sz w:val="28"/>
    </w:rPr>
  </w:style>
  <w:style w:type="paragraph" w:styleId="4">
    <w:name w:val="Balloon Text"/>
    <w:basedOn w:val="1"/>
    <w:uiPriority w:val="0"/>
    <w:rPr>
      <w:rFonts w:ascii="Times New Roman" w:hAnsi="Times New Roman" w:eastAsia="宋体" w:cs="Times New Roman"/>
      <w:sz w:val="18"/>
      <w:szCs w:val="18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6">
    <w:name w:val="header"/>
    <w:basedOn w:val="1"/>
    <w:uiPriority w:val="0"/>
    <w:pPr>
      <w:pBdr>
        <w:bottom w:val="single" w:color="000000" w:sz="6" w:space="1"/>
      </w:pBdr>
      <w:tabs>
        <w:tab w:val="center" w:pos="4153"/>
        <w:tab w:val="right" w:pos="8306"/>
      </w:tabs>
      <w:jc w:val="center"/>
    </w:pPr>
    <w:rPr>
      <w:rFonts w:ascii="Times New Roman" w:hAnsi="Times New Roman" w:eastAsia="宋体" w:cs="Times New Roman"/>
      <w:sz w:val="18"/>
      <w:szCs w:val="18"/>
    </w:rPr>
  </w:style>
  <w:style w:type="table" w:styleId="8">
    <w:name w:val="Table Grid"/>
    <w:basedOn w:val="7"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link w:val="1"/>
    <w:uiPriority w:val="0"/>
    <w:rPr>
      <w:rFonts w:ascii="Times New Roman" w:hAnsi="Times New Roman" w:eastAsia="宋体" w:cs="Times New Roman"/>
      <w:b/>
      <w:bCs/>
    </w:rPr>
  </w:style>
  <w:style w:type="character" w:styleId="11">
    <w:name w:val="page number"/>
    <w:link w:val="1"/>
    <w:uiPriority w:val="0"/>
    <w:rPr>
      <w:rFonts w:ascii="Times New Roman" w:hAnsi="Times New Roman" w:eastAsia="宋体" w:cs="Times New Roman"/>
    </w:rPr>
  </w:style>
  <w:style w:type="character" w:styleId="12">
    <w:name w:val="FollowedHyperlink"/>
    <w:link w:val="1"/>
    <w:qFormat/>
    <w:uiPriority w:val="0"/>
    <w:rPr>
      <w:rFonts w:ascii="Times New Roman" w:hAnsi="Times New Roman" w:eastAsia="宋体" w:cs="Times New Roman"/>
      <w:color w:val="800080"/>
      <w:u w:val="single"/>
    </w:rPr>
  </w:style>
  <w:style w:type="character" w:styleId="13">
    <w:name w:val="Hyperlink"/>
    <w:link w:val="1"/>
    <w:qFormat/>
    <w:uiPriority w:val="0"/>
    <w:rPr>
      <w:rFonts w:ascii="Times New Roman" w:hAnsi="Times New Roman" w:eastAsia="宋体" w:cs="Times New Roman"/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564</Words>
  <Characters>593</Characters>
  <TotalTime>3</TotalTime>
  <ScaleCrop>false</ScaleCrop>
  <LinksUpToDate>false</LinksUpToDate>
  <CharactersWithSpaces>981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2026-09-24T13:56:00Z</dcterms:created>
  <dc:creator>dell</dc:creator>
  <cp:lastModifiedBy>陈振国</cp:lastModifiedBy>
  <dcterms:modified xsi:type="dcterms:W3CDTF">2026-09-28T00:24:22Z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eyJoZGlkIjoiNjMxYmYzM2U0Y2ViMDFlN2MzNmY0MGJjMTY4YTRmMmIiLCJ1c2VySWQiOiI1MDgxMzA3NzcifQ==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5E881F721BCC4A91969A0C03B95B03D0_12</vt:lpwstr>
  </property>
</Properties>
</file>